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F3" w:rsidRDefault="006C28F3" w:rsidP="006C28F3">
      <w:pPr>
        <w:bidi/>
        <w:rPr>
          <w:rFonts w:cs="B Titr"/>
          <w:sz w:val="24"/>
          <w:szCs w:val="24"/>
          <w:rtl/>
          <w:lang w:bidi="fa-IR"/>
        </w:rPr>
      </w:pPr>
    </w:p>
    <w:p w:rsidR="006C28F3" w:rsidRDefault="006C28F3" w:rsidP="006C28F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 xml:space="preserve">جنین شناسی عمومی کارشناس ارشدعلوم تشریح </w:t>
      </w:r>
    </w:p>
    <w:p w:rsidR="006C28F3" w:rsidRDefault="006C28F3" w:rsidP="006C28F3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6C28F3" w:rsidRDefault="006C28F3" w:rsidP="006C28F3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6C28F3" w:rsidRDefault="006C28F3" w:rsidP="006C28F3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6C28F3" w:rsidRDefault="006C28F3" w:rsidP="006C28F3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952"/>
        <w:gridCol w:w="1170"/>
        <w:gridCol w:w="1211"/>
        <w:gridCol w:w="2017"/>
      </w:tblGrid>
      <w:tr w:rsidR="006C28F3" w:rsidTr="00BD1DE7">
        <w:trPr>
          <w:jc w:val="center"/>
        </w:trPr>
        <w:tc>
          <w:tcPr>
            <w:tcW w:w="4952" w:type="dxa"/>
          </w:tcPr>
          <w:p w:rsidR="006C28F3" w:rsidRPr="008515C9" w:rsidRDefault="006C28F3" w:rsidP="00BD1DE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70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6C28F3" w:rsidRPr="008515C9" w:rsidRDefault="006C28F3" w:rsidP="00BD1DE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7" w:type="dxa"/>
          </w:tcPr>
          <w:p w:rsidR="006C28F3" w:rsidRPr="008515C9" w:rsidRDefault="006C28F3" w:rsidP="00BD1DE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6C28F3" w:rsidTr="00BD1DE7">
        <w:trPr>
          <w:trHeight w:val="440"/>
          <w:jc w:val="center"/>
        </w:trPr>
        <w:tc>
          <w:tcPr>
            <w:tcW w:w="4952" w:type="dxa"/>
          </w:tcPr>
          <w:p w:rsidR="0093666D" w:rsidRPr="00822E39" w:rsidRDefault="0093666D" w:rsidP="0093666D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ساختار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بافتی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تخمدان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،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لوله های رحم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رحم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</w:p>
          <w:p w:rsidR="006C28F3" w:rsidRPr="00DF5875" w:rsidRDefault="006C28F3" w:rsidP="00BD1DE7">
            <w:pPr>
              <w:pStyle w:val="NormalWeb"/>
              <w:bidi/>
              <w:rPr>
                <w:rFonts w:cs="B Zar"/>
              </w:rPr>
            </w:pPr>
          </w:p>
        </w:tc>
        <w:tc>
          <w:tcPr>
            <w:tcW w:w="1170" w:type="dxa"/>
          </w:tcPr>
          <w:p w:rsidR="006C28F3" w:rsidRDefault="0093666D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6C28F3" w:rsidRDefault="006556DA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28F3" w:rsidTr="00BD1DE7">
        <w:trPr>
          <w:trHeight w:val="440"/>
          <w:jc w:val="center"/>
        </w:trPr>
        <w:tc>
          <w:tcPr>
            <w:tcW w:w="4952" w:type="dxa"/>
          </w:tcPr>
          <w:p w:rsidR="006C28F3" w:rsidRPr="00DF5875" w:rsidRDefault="0093666D" w:rsidP="0093666D">
            <w:pPr>
              <w:pStyle w:val="NormalWeb"/>
              <w:bidi/>
              <w:rPr>
                <w:rFonts w:cs="B Zar"/>
                <w:rtl/>
              </w:rPr>
            </w:pPr>
            <w:r w:rsidRPr="00822E39">
              <w:rPr>
                <w:rFonts w:ascii="Arial" w:hAnsi="Arial" w:cs="B Zar" w:hint="cs"/>
                <w:b/>
                <w:bCs/>
                <w:sz w:val="20"/>
                <w:rtl/>
                <w:lang w:bidi="fa-IR"/>
              </w:rPr>
              <w:t xml:space="preserve">ساختمان دستگاه تناسلی مردانه </w:t>
            </w:r>
          </w:p>
        </w:tc>
        <w:tc>
          <w:tcPr>
            <w:tcW w:w="1170" w:type="dxa"/>
          </w:tcPr>
          <w:p w:rsidR="006C28F3" w:rsidRDefault="0093666D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6C28F3" w:rsidRDefault="006556DA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28F3" w:rsidTr="00BD1DE7">
        <w:trPr>
          <w:jc w:val="center"/>
        </w:trPr>
        <w:tc>
          <w:tcPr>
            <w:tcW w:w="4952" w:type="dxa"/>
          </w:tcPr>
          <w:p w:rsidR="006C28F3" w:rsidRPr="00DF5875" w:rsidRDefault="0093666D" w:rsidP="0093666D">
            <w:pPr>
              <w:pStyle w:val="NormalWeb"/>
              <w:bidi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انتقال و طول عمر تخمک واسپرم وبا فرایند ظرفیت یابی - واکنش آکروزومی و لقاح </w:t>
            </w:r>
          </w:p>
        </w:tc>
        <w:tc>
          <w:tcPr>
            <w:tcW w:w="1170" w:type="dxa"/>
          </w:tcPr>
          <w:p w:rsidR="006C28F3" w:rsidRDefault="0093666D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28F3" w:rsidTr="00BD1DE7">
        <w:trPr>
          <w:jc w:val="center"/>
        </w:trPr>
        <w:tc>
          <w:tcPr>
            <w:tcW w:w="4952" w:type="dxa"/>
          </w:tcPr>
          <w:p w:rsidR="006C28F3" w:rsidRPr="00DF5875" w:rsidRDefault="0093666D" w:rsidP="0093666D">
            <w:pPr>
              <w:pStyle w:val="NormalWeb"/>
              <w:bidi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تشکیل و تکامل اپی بلاست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دیسک رویانی دولایه و در تهایت سه لایه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پرده آمنیون و کوریون و کیسه زرده اولیه و ثانویه- پرز های اولیه و ثانویه وثالثیه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گاسترولاسیون و تشکیل دیسک رویانی سه لایه </w:t>
            </w:r>
          </w:p>
        </w:tc>
        <w:tc>
          <w:tcPr>
            <w:tcW w:w="1170" w:type="dxa"/>
          </w:tcPr>
          <w:p w:rsidR="006C28F3" w:rsidRDefault="0093666D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6C28F3" w:rsidRDefault="006556DA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28F3" w:rsidTr="00BD1DE7">
        <w:trPr>
          <w:jc w:val="center"/>
        </w:trPr>
        <w:tc>
          <w:tcPr>
            <w:tcW w:w="4952" w:type="dxa"/>
          </w:tcPr>
          <w:p w:rsidR="006C28F3" w:rsidRPr="00DF5875" w:rsidRDefault="0093666D" w:rsidP="0093666D">
            <w:pPr>
              <w:pStyle w:val="ListParagraph"/>
              <w:bidi/>
              <w:spacing w:before="100" w:beforeAutospacing="1" w:after="100" w:afterAutospacing="1"/>
              <w:ind w:left="540"/>
              <w:rPr>
                <w:rFonts w:cs="B Zar"/>
                <w:rtl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 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نحوه ایجاد خمیدکی های طولی و عرضی و نتایج این خمیدکی ها </w:t>
            </w:r>
          </w:p>
        </w:tc>
        <w:tc>
          <w:tcPr>
            <w:tcW w:w="1170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6C28F3" w:rsidRDefault="006556DA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28F3" w:rsidTr="00BD1DE7">
        <w:trPr>
          <w:jc w:val="center"/>
        </w:trPr>
        <w:tc>
          <w:tcPr>
            <w:tcW w:w="4952" w:type="dxa"/>
          </w:tcPr>
          <w:p w:rsidR="0093666D" w:rsidRPr="00822E39" w:rsidRDefault="0093666D" w:rsidP="0093666D">
            <w:pPr>
              <w:spacing w:before="100" w:beforeAutospacing="1" w:after="100" w:afterAutospacing="1"/>
              <w:ind w:left="360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  <w:p w:rsidR="0093666D" w:rsidRDefault="0093666D" w:rsidP="0093666D">
            <w:pPr>
              <w:spacing w:before="100" w:beforeAutospacing="1" w:after="100" w:afterAutospacing="1"/>
              <w:ind w:left="36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تغییرات ظاهری جنین درطی دوران جنینی (ماه نهم تا تولد)</w:t>
            </w:r>
            <w:r>
              <w:rPr>
                <w:rFonts w:cs="B Zar" w:hint="cs"/>
                <w:b/>
                <w:bCs/>
                <w:rtl/>
                <w:lang w:bidi="fa-IR"/>
              </w:rPr>
              <w:t>.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نحوه تعیین سن قاعدگی و حاملگی و روشهای تشخیص سلامت جنین تغییرات فیزیولوژیک و پاتولوژک بدن مادر در طول حاملگی </w:t>
            </w:r>
          </w:p>
          <w:p w:rsidR="006C28F3" w:rsidRPr="00DF5875" w:rsidRDefault="006C28F3" w:rsidP="00BD1DE7">
            <w:pPr>
              <w:pStyle w:val="NormalWeb"/>
              <w:bidi/>
              <w:rPr>
                <w:rFonts w:cs="B Zar"/>
                <w:rtl/>
              </w:rPr>
            </w:pPr>
          </w:p>
        </w:tc>
        <w:tc>
          <w:tcPr>
            <w:tcW w:w="1170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6C28F3" w:rsidRDefault="006556DA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28F3" w:rsidTr="00BD1DE7">
        <w:trPr>
          <w:jc w:val="center"/>
        </w:trPr>
        <w:tc>
          <w:tcPr>
            <w:tcW w:w="4952" w:type="dxa"/>
          </w:tcPr>
          <w:p w:rsidR="006C28F3" w:rsidRPr="00DF5875" w:rsidRDefault="0093666D" w:rsidP="0093666D">
            <w:pPr>
              <w:pStyle w:val="NormalWeb"/>
              <w:bidi/>
              <w:rPr>
                <w:rFonts w:cs="B Zar"/>
                <w:rtl/>
              </w:rPr>
            </w:pPr>
            <w:r>
              <w:rPr>
                <w:rFonts w:ascii="Arial" w:hAnsi="Arial" w:cs="B Zar" w:hint="cs"/>
                <w:b/>
                <w:bCs/>
                <w:sz w:val="20"/>
                <w:rtl/>
                <w:lang w:bidi="fa-IR"/>
              </w:rPr>
              <w:lastRenderedPageBreak/>
              <w:t xml:space="preserve">تشکیل جفت (مادری و جنینی) و کردش خون مادری و جنینی جفت و مشخصات جفت رسیده و سد جفتی و و پرده های جنینی </w:t>
            </w:r>
          </w:p>
        </w:tc>
        <w:tc>
          <w:tcPr>
            <w:tcW w:w="1170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6C28F3" w:rsidRDefault="006C28F3" w:rsidP="00BD1DE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6C28F3" w:rsidRDefault="006C28F3"/>
    <w:p w:rsidR="006C28F3" w:rsidRDefault="006C28F3"/>
    <w:p w:rsidR="006C28F3" w:rsidRDefault="006C28F3"/>
    <w:p w:rsidR="006C28F3" w:rsidRDefault="006C28F3"/>
    <w:p w:rsidR="006C28F3" w:rsidRDefault="006C28F3"/>
    <w:p w:rsidR="006C28F3" w:rsidRDefault="006C28F3" w:rsidP="006C28F3">
      <w:pPr>
        <w:bidi/>
        <w:rPr>
          <w:rFonts w:cs="B Titr"/>
          <w:sz w:val="24"/>
          <w:szCs w:val="24"/>
          <w:rtl/>
          <w:lang w:bidi="fa-IR"/>
        </w:rPr>
      </w:pPr>
    </w:p>
    <w:p w:rsidR="006C28F3" w:rsidRDefault="006C28F3" w:rsidP="006C28F3">
      <w:pPr>
        <w:bidi/>
        <w:rPr>
          <w:rFonts w:cs="B Titr"/>
          <w:sz w:val="24"/>
          <w:szCs w:val="24"/>
          <w:rtl/>
          <w:lang w:bidi="fa-IR"/>
        </w:rPr>
      </w:pPr>
    </w:p>
    <w:sectPr w:rsidR="006C28F3" w:rsidSect="0069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28F3"/>
    <w:rsid w:val="001732E2"/>
    <w:rsid w:val="004B5749"/>
    <w:rsid w:val="006556DA"/>
    <w:rsid w:val="00696E30"/>
    <w:rsid w:val="006C28F3"/>
    <w:rsid w:val="0093666D"/>
    <w:rsid w:val="0095050C"/>
    <w:rsid w:val="00CE6021"/>
    <w:rsid w:val="00F6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66D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dcterms:created xsi:type="dcterms:W3CDTF">2023-09-17T06:11:00Z</dcterms:created>
  <dcterms:modified xsi:type="dcterms:W3CDTF">2023-09-17T08:31:00Z</dcterms:modified>
</cp:coreProperties>
</file>